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C15F5" w14:textId="77777777" w:rsidR="002F3557" w:rsidRPr="001F77F8" w:rsidRDefault="002F3557" w:rsidP="002F3557">
      <w:pPr>
        <w:pStyle w:val="1"/>
        <w:shd w:val="clear" w:color="auto" w:fill="auto"/>
        <w:spacing w:after="0"/>
        <w:rPr>
          <w:rFonts w:ascii="Montserrat" w:hAnsi="Montserrat"/>
          <w:sz w:val="28"/>
          <w:szCs w:val="32"/>
          <w:lang w:eastAsia="ru-RU" w:bidi="ru-RU"/>
        </w:rPr>
      </w:pPr>
      <w:bookmarkStart w:id="0" w:name="_Hlk43993382"/>
      <w:bookmarkStart w:id="1" w:name="_Hlk43993358"/>
      <w:r w:rsidRPr="001F77F8">
        <w:rPr>
          <w:rFonts w:ascii="Montserrat" w:hAnsi="Montserrat"/>
          <w:sz w:val="28"/>
          <w:szCs w:val="32"/>
          <w:lang w:eastAsia="ru-RU" w:bidi="ru-RU"/>
        </w:rPr>
        <w:t>ОПРОСНЫЙ ЛИСТ</w:t>
      </w:r>
    </w:p>
    <w:p w14:paraId="39290DAD" w14:textId="66C83B7A" w:rsidR="002F3557" w:rsidRPr="001F77F8" w:rsidRDefault="002F3557" w:rsidP="002F3557">
      <w:pPr>
        <w:pStyle w:val="1"/>
        <w:shd w:val="clear" w:color="auto" w:fill="auto"/>
        <w:spacing w:after="0"/>
        <w:rPr>
          <w:rFonts w:ascii="Montserrat" w:hAnsi="Montserrat"/>
          <w:sz w:val="28"/>
          <w:szCs w:val="32"/>
          <w:lang w:eastAsia="ru-RU" w:bidi="ru-RU"/>
        </w:rPr>
      </w:pPr>
      <w:r w:rsidRPr="001F77F8">
        <w:rPr>
          <w:rFonts w:ascii="Montserrat" w:hAnsi="Montserrat"/>
          <w:sz w:val="28"/>
          <w:szCs w:val="32"/>
          <w:lang w:eastAsia="ru-RU" w:bidi="ru-RU"/>
        </w:rPr>
        <w:t>на изготовление дымовой трубы</w:t>
      </w:r>
    </w:p>
    <w:p w14:paraId="2A9E94FB" w14:textId="77777777" w:rsidR="002F3557" w:rsidRPr="002F3557" w:rsidRDefault="002F3557" w:rsidP="002F3557">
      <w:pPr>
        <w:pStyle w:val="1"/>
        <w:shd w:val="clear" w:color="auto" w:fill="auto"/>
        <w:spacing w:after="0"/>
        <w:rPr>
          <w:rFonts w:ascii="Montserrat" w:hAnsi="Montserrat"/>
          <w:sz w:val="24"/>
          <w:szCs w:val="24"/>
        </w:rPr>
      </w:pPr>
    </w:p>
    <w:p w14:paraId="76FE7711" w14:textId="10734CBF" w:rsidR="002F3557" w:rsidRDefault="002F3557" w:rsidP="002F3557">
      <w:pPr>
        <w:pStyle w:val="af"/>
        <w:shd w:val="clear" w:color="auto" w:fill="auto"/>
        <w:jc w:val="center"/>
        <w:rPr>
          <w:rFonts w:ascii="Montserrat" w:hAnsi="Montserrat"/>
          <w:sz w:val="24"/>
          <w:szCs w:val="24"/>
          <w:lang w:eastAsia="ru-RU" w:bidi="ru-RU"/>
        </w:rPr>
      </w:pPr>
      <w:r w:rsidRPr="002F3557">
        <w:rPr>
          <w:rFonts w:ascii="Montserrat" w:hAnsi="Montserrat"/>
          <w:sz w:val="24"/>
          <w:szCs w:val="24"/>
          <w:lang w:eastAsia="ru-RU" w:bidi="ru-RU"/>
        </w:rPr>
        <w:t>Данные организации/Заказчика</w:t>
      </w:r>
    </w:p>
    <w:p w14:paraId="3253EEB7" w14:textId="77777777" w:rsidR="002F3557" w:rsidRPr="002F3557" w:rsidRDefault="002F3557" w:rsidP="002F3557">
      <w:pPr>
        <w:pStyle w:val="af"/>
        <w:shd w:val="clear" w:color="auto" w:fill="auto"/>
        <w:ind w:left="3470"/>
        <w:jc w:val="center"/>
        <w:rPr>
          <w:rFonts w:ascii="Montserrat" w:hAnsi="Montserrat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4"/>
        <w:gridCol w:w="6984"/>
      </w:tblGrid>
      <w:tr w:rsidR="002F3557" w:rsidRPr="002F3557" w14:paraId="7FB21296" w14:textId="77777777" w:rsidTr="008831F5">
        <w:trPr>
          <w:trHeight w:hRule="exact" w:val="691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AC37C" w14:textId="77777777" w:rsidR="002F3557" w:rsidRPr="002F3557" w:rsidRDefault="002F3557" w:rsidP="008831F5">
            <w:pPr>
              <w:pStyle w:val="af1"/>
              <w:shd w:val="clear" w:color="auto" w:fill="auto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F3557"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  <w:t>Наименование организации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A2CB6" w14:textId="77777777" w:rsidR="002F3557" w:rsidRPr="002F3557" w:rsidRDefault="002F3557" w:rsidP="008831F5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2F3557" w:rsidRPr="002F3557" w14:paraId="652DE5FC" w14:textId="77777777" w:rsidTr="008831F5">
        <w:trPr>
          <w:trHeight w:hRule="exact" w:val="341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007D7" w14:textId="77777777" w:rsidR="002F3557" w:rsidRPr="002F3557" w:rsidRDefault="002F3557" w:rsidP="008831F5">
            <w:pPr>
              <w:pStyle w:val="af1"/>
              <w:shd w:val="clear" w:color="auto" w:fill="auto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F3557"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  <w:t>Контактные данные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B9ACFA" w14:textId="77777777" w:rsidR="002F3557" w:rsidRPr="002F3557" w:rsidRDefault="002F3557" w:rsidP="008831F5">
            <w:pPr>
              <w:pStyle w:val="af1"/>
              <w:shd w:val="clear" w:color="auto" w:fill="auto"/>
              <w:tabs>
                <w:tab w:val="left" w:pos="3341"/>
              </w:tabs>
              <w:rPr>
                <w:rFonts w:ascii="Montserrat" w:hAnsi="Montserrat"/>
                <w:sz w:val="24"/>
                <w:szCs w:val="24"/>
              </w:rPr>
            </w:pPr>
            <w:r w:rsidRPr="002F3557">
              <w:rPr>
                <w:rFonts w:ascii="Montserrat" w:hAnsi="Montserrat"/>
                <w:sz w:val="24"/>
                <w:szCs w:val="24"/>
                <w:lang w:eastAsia="ru-RU" w:bidi="ru-RU"/>
              </w:rPr>
              <w:t>Тел:</w:t>
            </w:r>
            <w:r w:rsidRPr="002F3557">
              <w:rPr>
                <w:rFonts w:ascii="Montserrat" w:hAnsi="Montserrat"/>
                <w:sz w:val="24"/>
                <w:szCs w:val="24"/>
                <w:lang w:eastAsia="ru-RU" w:bidi="ru-RU"/>
              </w:rPr>
              <w:tab/>
            </w:r>
            <w:r w:rsidRPr="002F3557">
              <w:rPr>
                <w:rFonts w:ascii="Montserrat" w:hAnsi="Montserrat"/>
                <w:sz w:val="24"/>
                <w:szCs w:val="24"/>
                <w:lang w:val="en-US" w:bidi="en-US"/>
              </w:rPr>
              <w:t>e-mail:</w:t>
            </w:r>
          </w:p>
        </w:tc>
      </w:tr>
      <w:tr w:rsidR="002F3557" w:rsidRPr="002F3557" w14:paraId="0E032770" w14:textId="77777777" w:rsidTr="008831F5">
        <w:trPr>
          <w:trHeight w:hRule="exact" w:val="346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CD55B" w14:textId="77777777" w:rsidR="002F3557" w:rsidRPr="002F3557" w:rsidRDefault="002F3557" w:rsidP="008831F5">
            <w:pPr>
              <w:pStyle w:val="af1"/>
              <w:shd w:val="clear" w:color="auto" w:fill="auto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F3557"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  <w:t>Контактное лицо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1D19C" w14:textId="77777777" w:rsidR="002F3557" w:rsidRPr="002F3557" w:rsidRDefault="002F3557" w:rsidP="008831F5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2F3557" w:rsidRPr="002F3557" w14:paraId="44C808F5" w14:textId="77777777" w:rsidTr="008831F5">
        <w:trPr>
          <w:trHeight w:hRule="exact" w:val="691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CBE65" w14:textId="77777777" w:rsidR="002F3557" w:rsidRPr="002F3557" w:rsidRDefault="002F3557" w:rsidP="008831F5">
            <w:pPr>
              <w:pStyle w:val="af1"/>
              <w:shd w:val="clear" w:color="auto" w:fill="auto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F3557"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  <w:t>Адрес объекта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0DFD7" w14:textId="77777777" w:rsidR="002F3557" w:rsidRPr="002F3557" w:rsidRDefault="002F3557" w:rsidP="008831F5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2F3557" w:rsidRPr="002F3557" w14:paraId="0A3693E3" w14:textId="77777777" w:rsidTr="008831F5">
        <w:trPr>
          <w:trHeight w:hRule="exact" w:val="346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C6E47" w14:textId="77777777" w:rsidR="002F3557" w:rsidRPr="002F3557" w:rsidRDefault="002F3557" w:rsidP="008831F5">
            <w:pPr>
              <w:pStyle w:val="af1"/>
              <w:shd w:val="clear" w:color="auto" w:fill="auto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F3557"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  <w:t>Генподрядчик строительства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F7A5F" w14:textId="77777777" w:rsidR="002F3557" w:rsidRPr="002F3557" w:rsidRDefault="002F3557" w:rsidP="008831F5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2F3557" w:rsidRPr="002F3557" w14:paraId="41239B51" w14:textId="77777777" w:rsidTr="008831F5">
        <w:trPr>
          <w:trHeight w:hRule="exact" w:val="35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D42B3A" w14:textId="77777777" w:rsidR="002F3557" w:rsidRPr="002F3557" w:rsidRDefault="002F3557" w:rsidP="008831F5">
            <w:pPr>
              <w:pStyle w:val="af1"/>
              <w:shd w:val="clear" w:color="auto" w:fill="auto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F3557"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  <w:t>Генпроектировщик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B4003" w14:textId="77777777" w:rsidR="002F3557" w:rsidRPr="002F3557" w:rsidRDefault="002F3557" w:rsidP="008831F5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0AE27556" w14:textId="0D35A499" w:rsidR="002F3557" w:rsidRDefault="002F3557" w:rsidP="002F3557">
      <w:pPr>
        <w:pStyle w:val="af"/>
        <w:shd w:val="clear" w:color="auto" w:fill="auto"/>
        <w:rPr>
          <w:rFonts w:ascii="Montserrat" w:hAnsi="Montserrat"/>
          <w:sz w:val="24"/>
          <w:szCs w:val="24"/>
          <w:lang w:eastAsia="ru-RU" w:bidi="ru-RU"/>
        </w:rPr>
      </w:pPr>
    </w:p>
    <w:p w14:paraId="36589B4A" w14:textId="77777777" w:rsidR="002F3557" w:rsidRDefault="002F3557" w:rsidP="002F3557">
      <w:pPr>
        <w:pStyle w:val="af"/>
        <w:shd w:val="clear" w:color="auto" w:fill="auto"/>
        <w:rPr>
          <w:rFonts w:ascii="Montserrat" w:hAnsi="Montserrat"/>
          <w:sz w:val="24"/>
          <w:szCs w:val="24"/>
          <w:lang w:eastAsia="ru-RU" w:bidi="ru-RU"/>
        </w:rPr>
      </w:pPr>
    </w:p>
    <w:p w14:paraId="2B5F132E" w14:textId="2CBC27AE" w:rsidR="002F3557" w:rsidRDefault="002F3557" w:rsidP="002F3557">
      <w:pPr>
        <w:pStyle w:val="af"/>
        <w:shd w:val="clear" w:color="auto" w:fill="auto"/>
        <w:jc w:val="center"/>
        <w:rPr>
          <w:rFonts w:ascii="Montserrat" w:hAnsi="Montserrat"/>
          <w:sz w:val="24"/>
          <w:szCs w:val="24"/>
          <w:lang w:eastAsia="ru-RU" w:bidi="ru-RU"/>
        </w:rPr>
      </w:pPr>
      <w:r w:rsidRPr="002F3557">
        <w:rPr>
          <w:rFonts w:ascii="Montserrat" w:hAnsi="Montserrat"/>
          <w:sz w:val="24"/>
          <w:szCs w:val="24"/>
          <w:lang w:eastAsia="ru-RU" w:bidi="ru-RU"/>
        </w:rPr>
        <w:t>Основные параметры</w:t>
      </w:r>
    </w:p>
    <w:p w14:paraId="494B03F8" w14:textId="77777777" w:rsidR="002F3557" w:rsidRPr="002F3557" w:rsidRDefault="002F3557" w:rsidP="002F3557">
      <w:pPr>
        <w:pStyle w:val="af"/>
        <w:shd w:val="clear" w:color="auto" w:fill="auto"/>
        <w:jc w:val="center"/>
        <w:rPr>
          <w:rFonts w:ascii="Montserrat" w:hAnsi="Montserrat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4"/>
        <w:gridCol w:w="4350"/>
      </w:tblGrid>
      <w:tr w:rsidR="002F3557" w:rsidRPr="002F3557" w14:paraId="1A03494C" w14:textId="77777777" w:rsidTr="003E5E58">
        <w:trPr>
          <w:trHeight w:hRule="exact" w:val="346"/>
          <w:jc w:val="center"/>
        </w:trPr>
        <w:tc>
          <w:tcPr>
            <w:tcW w:w="5524" w:type="dxa"/>
            <w:shd w:val="clear" w:color="auto" w:fill="FFFFFF"/>
            <w:vAlign w:val="bottom"/>
          </w:tcPr>
          <w:p w14:paraId="796FA5D9" w14:textId="77777777" w:rsidR="002F3557" w:rsidRPr="002F3557" w:rsidRDefault="002F3557" w:rsidP="008831F5">
            <w:pPr>
              <w:pStyle w:val="af1"/>
              <w:shd w:val="clear" w:color="auto" w:fill="auto"/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F3557">
              <w:rPr>
                <w:rFonts w:ascii="Montserrat" w:hAnsi="Montserrat"/>
                <w:b/>
                <w:bCs/>
                <w:i/>
                <w:iCs/>
                <w:sz w:val="24"/>
                <w:szCs w:val="24"/>
                <w:lang w:eastAsia="ru-RU" w:bidi="ru-RU"/>
              </w:rPr>
              <w:t>Показатель</w:t>
            </w:r>
          </w:p>
        </w:tc>
        <w:tc>
          <w:tcPr>
            <w:tcW w:w="4350" w:type="dxa"/>
            <w:shd w:val="clear" w:color="auto" w:fill="FFFFFF"/>
            <w:vAlign w:val="bottom"/>
          </w:tcPr>
          <w:p w14:paraId="4B3A6360" w14:textId="77777777" w:rsidR="002F3557" w:rsidRPr="002F3557" w:rsidRDefault="002F3557" w:rsidP="008831F5">
            <w:pPr>
              <w:pStyle w:val="af1"/>
              <w:shd w:val="clear" w:color="auto" w:fill="auto"/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F3557">
              <w:rPr>
                <w:rFonts w:ascii="Montserrat" w:hAnsi="Montserrat"/>
                <w:b/>
                <w:bCs/>
                <w:i/>
                <w:iCs/>
                <w:sz w:val="24"/>
                <w:szCs w:val="24"/>
                <w:lang w:eastAsia="ru-RU" w:bidi="ru-RU"/>
              </w:rPr>
              <w:t>Значение</w:t>
            </w:r>
          </w:p>
        </w:tc>
      </w:tr>
      <w:tr w:rsidR="002F3557" w:rsidRPr="002F3557" w14:paraId="42537092" w14:textId="77777777" w:rsidTr="003E5E58">
        <w:trPr>
          <w:trHeight w:hRule="exact" w:val="346"/>
          <w:jc w:val="center"/>
        </w:trPr>
        <w:tc>
          <w:tcPr>
            <w:tcW w:w="5524" w:type="dxa"/>
            <w:shd w:val="clear" w:color="auto" w:fill="FFFFFF"/>
            <w:vAlign w:val="bottom"/>
          </w:tcPr>
          <w:p w14:paraId="0B1F9FE9" w14:textId="77777777" w:rsidR="002F3557" w:rsidRPr="002F3557" w:rsidRDefault="002F3557" w:rsidP="008831F5">
            <w:pPr>
              <w:pStyle w:val="af1"/>
              <w:shd w:val="clear" w:color="auto" w:fill="auto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F3557"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  <w:t>Климатический район</w:t>
            </w:r>
          </w:p>
        </w:tc>
        <w:tc>
          <w:tcPr>
            <w:tcW w:w="4350" w:type="dxa"/>
            <w:shd w:val="clear" w:color="auto" w:fill="FFFFFF"/>
          </w:tcPr>
          <w:p w14:paraId="57466311" w14:textId="77777777" w:rsidR="002F3557" w:rsidRPr="002F3557" w:rsidRDefault="002F3557" w:rsidP="008831F5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2F3557" w:rsidRPr="002F3557" w14:paraId="7992F199" w14:textId="77777777" w:rsidTr="003E5E58">
        <w:trPr>
          <w:trHeight w:hRule="exact" w:val="346"/>
          <w:jc w:val="center"/>
        </w:trPr>
        <w:tc>
          <w:tcPr>
            <w:tcW w:w="5524" w:type="dxa"/>
            <w:shd w:val="clear" w:color="auto" w:fill="FFFFFF"/>
            <w:vAlign w:val="bottom"/>
          </w:tcPr>
          <w:p w14:paraId="16127260" w14:textId="77777777" w:rsidR="002F3557" w:rsidRPr="002F3557" w:rsidRDefault="002F3557" w:rsidP="008831F5">
            <w:pPr>
              <w:pStyle w:val="af1"/>
              <w:shd w:val="clear" w:color="auto" w:fill="auto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F3557"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  <w:t>Снеговой район</w:t>
            </w:r>
          </w:p>
        </w:tc>
        <w:tc>
          <w:tcPr>
            <w:tcW w:w="4350" w:type="dxa"/>
            <w:shd w:val="clear" w:color="auto" w:fill="FFFFFF"/>
          </w:tcPr>
          <w:p w14:paraId="5CBA7E7A" w14:textId="77777777" w:rsidR="002F3557" w:rsidRPr="002F3557" w:rsidRDefault="002F3557" w:rsidP="008831F5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2F3557" w:rsidRPr="002F3557" w14:paraId="60C645F3" w14:textId="77777777" w:rsidTr="003E5E58">
        <w:trPr>
          <w:trHeight w:hRule="exact" w:val="346"/>
          <w:jc w:val="center"/>
        </w:trPr>
        <w:tc>
          <w:tcPr>
            <w:tcW w:w="5524" w:type="dxa"/>
            <w:shd w:val="clear" w:color="auto" w:fill="FFFFFF"/>
            <w:vAlign w:val="bottom"/>
          </w:tcPr>
          <w:p w14:paraId="154B6E46" w14:textId="77777777" w:rsidR="002F3557" w:rsidRPr="002F3557" w:rsidRDefault="002F3557" w:rsidP="008831F5">
            <w:pPr>
              <w:pStyle w:val="af1"/>
              <w:shd w:val="clear" w:color="auto" w:fill="auto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F3557"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  <w:t>Расчетная зимняя температура</w:t>
            </w:r>
          </w:p>
        </w:tc>
        <w:tc>
          <w:tcPr>
            <w:tcW w:w="4350" w:type="dxa"/>
            <w:shd w:val="clear" w:color="auto" w:fill="FFFFFF"/>
          </w:tcPr>
          <w:p w14:paraId="09D2384B" w14:textId="77777777" w:rsidR="002F3557" w:rsidRPr="002F3557" w:rsidRDefault="002F3557" w:rsidP="008831F5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2F3557" w:rsidRPr="002F3557" w14:paraId="455097B6" w14:textId="77777777" w:rsidTr="003E5E58">
        <w:trPr>
          <w:trHeight w:hRule="exact" w:val="346"/>
          <w:jc w:val="center"/>
        </w:trPr>
        <w:tc>
          <w:tcPr>
            <w:tcW w:w="5524" w:type="dxa"/>
            <w:shd w:val="clear" w:color="auto" w:fill="FFFFFF"/>
            <w:vAlign w:val="bottom"/>
          </w:tcPr>
          <w:p w14:paraId="317657AA" w14:textId="77777777" w:rsidR="002F3557" w:rsidRPr="002F3557" w:rsidRDefault="002F3557" w:rsidP="008831F5">
            <w:pPr>
              <w:pStyle w:val="af1"/>
              <w:shd w:val="clear" w:color="auto" w:fill="auto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F3557"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  <w:t>Сейсмичность района</w:t>
            </w:r>
          </w:p>
        </w:tc>
        <w:tc>
          <w:tcPr>
            <w:tcW w:w="4350" w:type="dxa"/>
            <w:shd w:val="clear" w:color="auto" w:fill="FFFFFF"/>
          </w:tcPr>
          <w:p w14:paraId="240DED2D" w14:textId="77777777" w:rsidR="002F3557" w:rsidRPr="002F3557" w:rsidRDefault="002F3557" w:rsidP="008831F5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2F3557" w:rsidRPr="002F3557" w14:paraId="2463AC99" w14:textId="77777777" w:rsidTr="003E5E58">
        <w:trPr>
          <w:trHeight w:hRule="exact" w:val="346"/>
          <w:jc w:val="center"/>
        </w:trPr>
        <w:tc>
          <w:tcPr>
            <w:tcW w:w="5524" w:type="dxa"/>
            <w:shd w:val="clear" w:color="auto" w:fill="FFFFFF"/>
            <w:vAlign w:val="bottom"/>
          </w:tcPr>
          <w:p w14:paraId="3FD8FC15" w14:textId="77777777" w:rsidR="002F3557" w:rsidRPr="002F3557" w:rsidRDefault="002F3557" w:rsidP="008831F5">
            <w:pPr>
              <w:pStyle w:val="af1"/>
              <w:shd w:val="clear" w:color="auto" w:fill="auto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F3557"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  <w:t>Район строительства по ветровым нагрузкам</w:t>
            </w:r>
          </w:p>
        </w:tc>
        <w:tc>
          <w:tcPr>
            <w:tcW w:w="4350" w:type="dxa"/>
            <w:shd w:val="clear" w:color="auto" w:fill="FFFFFF"/>
          </w:tcPr>
          <w:p w14:paraId="024B78BD" w14:textId="77777777" w:rsidR="002F3557" w:rsidRPr="002F3557" w:rsidRDefault="002F3557" w:rsidP="008831F5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2F3557" w:rsidRPr="002F3557" w14:paraId="5A7E99B7" w14:textId="77777777" w:rsidTr="003E5E58">
        <w:trPr>
          <w:trHeight w:hRule="exact" w:val="341"/>
          <w:jc w:val="center"/>
        </w:trPr>
        <w:tc>
          <w:tcPr>
            <w:tcW w:w="5524" w:type="dxa"/>
            <w:shd w:val="clear" w:color="auto" w:fill="FFFFFF"/>
            <w:vAlign w:val="bottom"/>
          </w:tcPr>
          <w:p w14:paraId="1EE13D6E" w14:textId="77777777" w:rsidR="002F3557" w:rsidRPr="002F3557" w:rsidRDefault="002F3557" w:rsidP="008831F5">
            <w:pPr>
              <w:pStyle w:val="af1"/>
              <w:shd w:val="clear" w:color="auto" w:fill="auto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F3557"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  <w:t>Глубина промерзания грунта, мм</w:t>
            </w:r>
          </w:p>
        </w:tc>
        <w:tc>
          <w:tcPr>
            <w:tcW w:w="4350" w:type="dxa"/>
            <w:shd w:val="clear" w:color="auto" w:fill="FFFFFF"/>
          </w:tcPr>
          <w:p w14:paraId="41FE7941" w14:textId="77777777" w:rsidR="002F3557" w:rsidRPr="002F3557" w:rsidRDefault="002F3557" w:rsidP="008831F5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2F3557" w:rsidRPr="002F3557" w14:paraId="73C00DC1" w14:textId="77777777" w:rsidTr="003E5E58">
        <w:trPr>
          <w:trHeight w:hRule="exact" w:val="346"/>
          <w:jc w:val="center"/>
        </w:trPr>
        <w:tc>
          <w:tcPr>
            <w:tcW w:w="5524" w:type="dxa"/>
            <w:shd w:val="clear" w:color="auto" w:fill="FFFFFF"/>
            <w:vAlign w:val="bottom"/>
          </w:tcPr>
          <w:p w14:paraId="45DBD8EC" w14:textId="77777777" w:rsidR="002F3557" w:rsidRPr="002F3557" w:rsidRDefault="002F3557" w:rsidP="008831F5">
            <w:pPr>
              <w:pStyle w:val="af1"/>
              <w:shd w:val="clear" w:color="auto" w:fill="auto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F3557"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  <w:t>Высота прилегающих сооружений, мм</w:t>
            </w:r>
          </w:p>
        </w:tc>
        <w:tc>
          <w:tcPr>
            <w:tcW w:w="4350" w:type="dxa"/>
            <w:shd w:val="clear" w:color="auto" w:fill="FFFFFF"/>
          </w:tcPr>
          <w:p w14:paraId="1E1DAE9A" w14:textId="77777777" w:rsidR="002F3557" w:rsidRPr="002F3557" w:rsidRDefault="002F3557" w:rsidP="008831F5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2F3557" w:rsidRPr="002F3557" w14:paraId="56B1DB98" w14:textId="77777777" w:rsidTr="003E5E58">
        <w:trPr>
          <w:trHeight w:hRule="exact" w:val="1126"/>
          <w:jc w:val="center"/>
        </w:trPr>
        <w:tc>
          <w:tcPr>
            <w:tcW w:w="5524" w:type="dxa"/>
            <w:shd w:val="clear" w:color="auto" w:fill="FFFFFF"/>
          </w:tcPr>
          <w:p w14:paraId="29DC8DB7" w14:textId="77777777" w:rsidR="002F3557" w:rsidRPr="002F3557" w:rsidRDefault="002F3557" w:rsidP="008831F5">
            <w:pPr>
              <w:pStyle w:val="af1"/>
              <w:shd w:val="clear" w:color="auto" w:fill="auto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F3557"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  <w:t>Конструкция дымовой трубы</w:t>
            </w:r>
          </w:p>
        </w:tc>
        <w:tc>
          <w:tcPr>
            <w:tcW w:w="4350" w:type="dxa"/>
            <w:shd w:val="clear" w:color="auto" w:fill="FFFFFF"/>
            <w:vAlign w:val="bottom"/>
          </w:tcPr>
          <w:p w14:paraId="0D356ED7" w14:textId="77777777" w:rsidR="002F3557" w:rsidRPr="002F3557" w:rsidRDefault="002F3557" w:rsidP="002F3557">
            <w:pPr>
              <w:pStyle w:val="af1"/>
              <w:numPr>
                <w:ilvl w:val="0"/>
                <w:numId w:val="5"/>
              </w:numPr>
              <w:shd w:val="clear" w:color="auto" w:fill="auto"/>
              <w:tabs>
                <w:tab w:val="left" w:pos="264"/>
                <w:tab w:val="right" w:pos="3763"/>
              </w:tabs>
              <w:rPr>
                <w:rFonts w:ascii="Montserrat" w:hAnsi="Montserrat"/>
                <w:sz w:val="24"/>
                <w:szCs w:val="24"/>
              </w:rPr>
            </w:pPr>
            <w:r w:rsidRPr="002F3557">
              <w:rPr>
                <w:rFonts w:ascii="Montserrat" w:hAnsi="Montserrat"/>
                <w:sz w:val="24"/>
                <w:szCs w:val="24"/>
                <w:lang w:eastAsia="ru-RU" w:bidi="ru-RU"/>
              </w:rPr>
              <w:t>мачтовая</w:t>
            </w:r>
            <w:r w:rsidRPr="002F3557">
              <w:rPr>
                <w:rFonts w:ascii="Montserrat" w:hAnsi="Montserrat"/>
                <w:sz w:val="24"/>
                <w:szCs w:val="24"/>
                <w:lang w:eastAsia="ru-RU" w:bidi="ru-RU"/>
              </w:rPr>
              <w:tab/>
            </w:r>
            <w:r w:rsidRPr="002F3557">
              <w:rPr>
                <w:rFonts w:ascii="Montserrat" w:hAnsi="Montserrat"/>
                <w:b/>
                <w:bCs/>
                <w:color w:val="333333"/>
                <w:sz w:val="24"/>
                <w:szCs w:val="24"/>
                <w:lang w:eastAsia="ru-RU" w:bidi="ru-RU"/>
              </w:rPr>
              <w:t xml:space="preserve">□ </w:t>
            </w:r>
            <w:r w:rsidRPr="002F3557">
              <w:rPr>
                <w:rFonts w:ascii="Montserrat" w:hAnsi="Montserrat"/>
                <w:sz w:val="24"/>
                <w:szCs w:val="24"/>
                <w:lang w:eastAsia="ru-RU" w:bidi="ru-RU"/>
              </w:rPr>
              <w:t>самонесущая</w:t>
            </w:r>
          </w:p>
          <w:p w14:paraId="55E9DAE9" w14:textId="77777777" w:rsidR="002F3557" w:rsidRPr="002F3557" w:rsidRDefault="002F3557" w:rsidP="002F3557">
            <w:pPr>
              <w:pStyle w:val="af1"/>
              <w:numPr>
                <w:ilvl w:val="0"/>
                <w:numId w:val="5"/>
              </w:numPr>
              <w:shd w:val="clear" w:color="auto" w:fill="auto"/>
              <w:tabs>
                <w:tab w:val="left" w:pos="264"/>
                <w:tab w:val="right" w:pos="3432"/>
              </w:tabs>
              <w:spacing w:line="180" w:lineRule="auto"/>
              <w:rPr>
                <w:rFonts w:ascii="Montserrat" w:hAnsi="Montserrat"/>
                <w:sz w:val="24"/>
                <w:szCs w:val="24"/>
              </w:rPr>
            </w:pPr>
            <w:r w:rsidRPr="002F3557">
              <w:rPr>
                <w:rFonts w:ascii="Montserrat" w:hAnsi="Montserrat"/>
                <w:sz w:val="24"/>
                <w:szCs w:val="24"/>
                <w:lang w:eastAsia="ru-RU" w:bidi="ru-RU"/>
              </w:rPr>
              <w:t>на растяжках</w:t>
            </w:r>
            <w:r w:rsidRPr="002F3557">
              <w:rPr>
                <w:rFonts w:ascii="Montserrat" w:hAnsi="Montserrat"/>
                <w:sz w:val="24"/>
                <w:szCs w:val="24"/>
                <w:lang w:eastAsia="ru-RU" w:bidi="ru-RU"/>
              </w:rPr>
              <w:tab/>
            </w:r>
            <w:r w:rsidRPr="002F3557">
              <w:rPr>
                <w:rFonts w:ascii="Montserrat" w:hAnsi="Montserrat"/>
                <w:b/>
                <w:bCs/>
                <w:color w:val="333333"/>
                <w:sz w:val="24"/>
                <w:szCs w:val="24"/>
                <w:lang w:eastAsia="ru-RU" w:bidi="ru-RU"/>
              </w:rPr>
              <w:t xml:space="preserve">□ </w:t>
            </w:r>
            <w:r w:rsidRPr="002F3557">
              <w:rPr>
                <w:rFonts w:ascii="Montserrat" w:hAnsi="Montserrat"/>
                <w:sz w:val="24"/>
                <w:szCs w:val="24"/>
                <w:lang w:eastAsia="ru-RU" w:bidi="ru-RU"/>
              </w:rPr>
              <w:t>фасадная</w:t>
            </w:r>
          </w:p>
          <w:p w14:paraId="07800E51" w14:textId="77777777" w:rsidR="002F3557" w:rsidRPr="002F3557" w:rsidRDefault="002F3557" w:rsidP="002F3557">
            <w:pPr>
              <w:pStyle w:val="af1"/>
              <w:numPr>
                <w:ilvl w:val="0"/>
                <w:numId w:val="5"/>
              </w:numPr>
              <w:shd w:val="clear" w:color="auto" w:fill="auto"/>
              <w:tabs>
                <w:tab w:val="left" w:pos="264"/>
                <w:tab w:val="right" w:pos="3355"/>
              </w:tabs>
              <w:spacing w:line="180" w:lineRule="auto"/>
              <w:rPr>
                <w:rFonts w:ascii="Montserrat" w:hAnsi="Montserrat"/>
                <w:sz w:val="24"/>
                <w:szCs w:val="24"/>
              </w:rPr>
            </w:pPr>
            <w:r w:rsidRPr="002F3557">
              <w:rPr>
                <w:rFonts w:ascii="Montserrat" w:hAnsi="Montserrat"/>
                <w:sz w:val="24"/>
                <w:szCs w:val="24"/>
                <w:lang w:eastAsia="ru-RU" w:bidi="ru-RU"/>
              </w:rPr>
              <w:t>колонная</w:t>
            </w:r>
            <w:r w:rsidRPr="002F3557">
              <w:rPr>
                <w:rFonts w:ascii="Montserrat" w:hAnsi="Montserrat"/>
                <w:sz w:val="24"/>
                <w:szCs w:val="24"/>
                <w:lang w:eastAsia="ru-RU" w:bidi="ru-RU"/>
              </w:rPr>
              <w:tab/>
            </w:r>
            <w:r w:rsidRPr="002F3557">
              <w:rPr>
                <w:rFonts w:ascii="Montserrat" w:hAnsi="Montserrat"/>
                <w:b/>
                <w:bCs/>
                <w:color w:val="333333"/>
                <w:sz w:val="24"/>
                <w:szCs w:val="24"/>
                <w:lang w:eastAsia="ru-RU" w:bidi="ru-RU"/>
              </w:rPr>
              <w:t xml:space="preserve">□ </w:t>
            </w:r>
            <w:proofErr w:type="spellStart"/>
            <w:r w:rsidRPr="002F3557">
              <w:rPr>
                <w:rFonts w:ascii="Montserrat" w:hAnsi="Montserrat"/>
                <w:sz w:val="24"/>
                <w:szCs w:val="24"/>
                <w:lang w:eastAsia="ru-RU" w:bidi="ru-RU"/>
              </w:rPr>
              <w:t>фермная</w:t>
            </w:r>
            <w:proofErr w:type="spellEnd"/>
          </w:p>
        </w:tc>
      </w:tr>
      <w:tr w:rsidR="002F3557" w:rsidRPr="002F3557" w14:paraId="2543F547" w14:textId="77777777" w:rsidTr="003E5E58">
        <w:trPr>
          <w:trHeight w:hRule="exact" w:val="346"/>
          <w:jc w:val="center"/>
        </w:trPr>
        <w:tc>
          <w:tcPr>
            <w:tcW w:w="5524" w:type="dxa"/>
            <w:shd w:val="clear" w:color="auto" w:fill="FFFFFF"/>
            <w:vAlign w:val="bottom"/>
          </w:tcPr>
          <w:p w14:paraId="00422978" w14:textId="77777777" w:rsidR="002F3557" w:rsidRPr="002F3557" w:rsidRDefault="002F3557" w:rsidP="008831F5">
            <w:pPr>
              <w:pStyle w:val="af1"/>
              <w:shd w:val="clear" w:color="auto" w:fill="auto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F3557"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  <w:t>Расчетная высота дымовой трубы, мм</w:t>
            </w:r>
          </w:p>
        </w:tc>
        <w:tc>
          <w:tcPr>
            <w:tcW w:w="4350" w:type="dxa"/>
            <w:shd w:val="clear" w:color="auto" w:fill="FFFFFF"/>
          </w:tcPr>
          <w:p w14:paraId="053D8C81" w14:textId="77777777" w:rsidR="002F3557" w:rsidRPr="002F3557" w:rsidRDefault="002F3557" w:rsidP="008831F5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2F3557" w:rsidRPr="002F3557" w14:paraId="6C1A803F" w14:textId="77777777" w:rsidTr="003E5E58">
        <w:trPr>
          <w:trHeight w:hRule="exact" w:val="346"/>
          <w:jc w:val="center"/>
        </w:trPr>
        <w:tc>
          <w:tcPr>
            <w:tcW w:w="5524" w:type="dxa"/>
            <w:shd w:val="clear" w:color="auto" w:fill="FFFFFF"/>
            <w:vAlign w:val="bottom"/>
          </w:tcPr>
          <w:p w14:paraId="3B25606C" w14:textId="77777777" w:rsidR="002F3557" w:rsidRPr="002F3557" w:rsidRDefault="002F3557" w:rsidP="008831F5">
            <w:pPr>
              <w:pStyle w:val="af1"/>
              <w:shd w:val="clear" w:color="auto" w:fill="auto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F3557"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  <w:t>Диаметр дымовой трубы, мм</w:t>
            </w:r>
          </w:p>
        </w:tc>
        <w:tc>
          <w:tcPr>
            <w:tcW w:w="4350" w:type="dxa"/>
            <w:shd w:val="clear" w:color="auto" w:fill="FFFFFF"/>
          </w:tcPr>
          <w:p w14:paraId="23F0E8AA" w14:textId="77777777" w:rsidR="002F3557" w:rsidRPr="002F3557" w:rsidRDefault="002F3557" w:rsidP="008831F5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2F3557" w:rsidRPr="002F3557" w14:paraId="73915372" w14:textId="77777777" w:rsidTr="003E5E58">
        <w:trPr>
          <w:trHeight w:hRule="exact" w:val="346"/>
          <w:jc w:val="center"/>
        </w:trPr>
        <w:tc>
          <w:tcPr>
            <w:tcW w:w="5524" w:type="dxa"/>
            <w:shd w:val="clear" w:color="auto" w:fill="FFFFFF"/>
            <w:vAlign w:val="bottom"/>
          </w:tcPr>
          <w:p w14:paraId="4FB6DD75" w14:textId="77777777" w:rsidR="002F3557" w:rsidRPr="002F3557" w:rsidRDefault="002F3557" w:rsidP="008831F5">
            <w:pPr>
              <w:pStyle w:val="af1"/>
              <w:shd w:val="clear" w:color="auto" w:fill="auto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F3557"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  <w:t>Количество дымоходов, шт.</w:t>
            </w:r>
          </w:p>
        </w:tc>
        <w:tc>
          <w:tcPr>
            <w:tcW w:w="4350" w:type="dxa"/>
            <w:shd w:val="clear" w:color="auto" w:fill="FFFFFF"/>
          </w:tcPr>
          <w:p w14:paraId="355AB2FD" w14:textId="77777777" w:rsidR="002F3557" w:rsidRPr="002F3557" w:rsidRDefault="002F3557" w:rsidP="008831F5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2F3557" w:rsidRPr="002F3557" w14:paraId="2563490D" w14:textId="77777777" w:rsidTr="003E5E58">
        <w:trPr>
          <w:trHeight w:hRule="exact" w:val="341"/>
          <w:jc w:val="center"/>
        </w:trPr>
        <w:tc>
          <w:tcPr>
            <w:tcW w:w="5524" w:type="dxa"/>
            <w:shd w:val="clear" w:color="auto" w:fill="FFFFFF"/>
            <w:vAlign w:val="bottom"/>
          </w:tcPr>
          <w:p w14:paraId="293B3DD1" w14:textId="77777777" w:rsidR="002F3557" w:rsidRPr="002F3557" w:rsidRDefault="002F3557" w:rsidP="008831F5">
            <w:pPr>
              <w:pStyle w:val="af1"/>
              <w:shd w:val="clear" w:color="auto" w:fill="auto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F3557"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  <w:t>Количество котлов, шт.</w:t>
            </w:r>
          </w:p>
        </w:tc>
        <w:tc>
          <w:tcPr>
            <w:tcW w:w="4350" w:type="dxa"/>
            <w:shd w:val="clear" w:color="auto" w:fill="FFFFFF"/>
          </w:tcPr>
          <w:p w14:paraId="60BF4913" w14:textId="77777777" w:rsidR="002F3557" w:rsidRPr="002F3557" w:rsidRDefault="002F3557" w:rsidP="008831F5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2F3557" w:rsidRPr="002F3557" w14:paraId="68202126" w14:textId="77777777" w:rsidTr="003E5E58">
        <w:trPr>
          <w:trHeight w:hRule="exact" w:val="350"/>
          <w:jc w:val="center"/>
        </w:trPr>
        <w:tc>
          <w:tcPr>
            <w:tcW w:w="5524" w:type="dxa"/>
            <w:shd w:val="clear" w:color="auto" w:fill="FFFFFF"/>
            <w:vAlign w:val="bottom"/>
          </w:tcPr>
          <w:p w14:paraId="6CF647D2" w14:textId="77777777" w:rsidR="002F3557" w:rsidRPr="002F3557" w:rsidRDefault="002F3557" w:rsidP="008831F5">
            <w:pPr>
              <w:pStyle w:val="af1"/>
              <w:shd w:val="clear" w:color="auto" w:fill="auto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F3557"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  <w:t>Производительность котлов</w:t>
            </w:r>
          </w:p>
        </w:tc>
        <w:tc>
          <w:tcPr>
            <w:tcW w:w="4350" w:type="dxa"/>
            <w:shd w:val="clear" w:color="auto" w:fill="FFFFFF"/>
          </w:tcPr>
          <w:p w14:paraId="3F2E23CC" w14:textId="77777777" w:rsidR="002F3557" w:rsidRPr="002F3557" w:rsidRDefault="002F3557" w:rsidP="008831F5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2F3557" w:rsidRPr="002F3557" w14:paraId="5D3D3D7A" w14:textId="77777777" w:rsidTr="003E5E58">
        <w:trPr>
          <w:trHeight w:hRule="exact" w:val="341"/>
          <w:jc w:val="center"/>
        </w:trPr>
        <w:tc>
          <w:tcPr>
            <w:tcW w:w="5524" w:type="dxa"/>
            <w:shd w:val="clear" w:color="auto" w:fill="FFFFFF"/>
            <w:vAlign w:val="bottom"/>
          </w:tcPr>
          <w:p w14:paraId="33A4990E" w14:textId="77777777" w:rsidR="002F3557" w:rsidRPr="002F3557" w:rsidRDefault="002F3557" w:rsidP="008831F5">
            <w:pPr>
              <w:pStyle w:val="af1"/>
              <w:shd w:val="clear" w:color="auto" w:fill="auto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F3557"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  <w:t>Топливо котельной</w:t>
            </w:r>
          </w:p>
        </w:tc>
        <w:tc>
          <w:tcPr>
            <w:tcW w:w="4350" w:type="dxa"/>
            <w:shd w:val="clear" w:color="auto" w:fill="FFFFFF"/>
          </w:tcPr>
          <w:p w14:paraId="4C90774A" w14:textId="77777777" w:rsidR="002F3557" w:rsidRPr="002F3557" w:rsidRDefault="002F3557" w:rsidP="008831F5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2F3557" w:rsidRPr="002F3557" w14:paraId="35A8DE45" w14:textId="77777777" w:rsidTr="003E5E58">
        <w:trPr>
          <w:trHeight w:hRule="exact" w:val="346"/>
          <w:jc w:val="center"/>
        </w:trPr>
        <w:tc>
          <w:tcPr>
            <w:tcW w:w="5524" w:type="dxa"/>
            <w:shd w:val="clear" w:color="auto" w:fill="FFFFFF"/>
            <w:vAlign w:val="bottom"/>
          </w:tcPr>
          <w:p w14:paraId="116C6B3B" w14:textId="77777777" w:rsidR="002F3557" w:rsidRPr="002F3557" w:rsidRDefault="002F3557" w:rsidP="008831F5">
            <w:pPr>
              <w:pStyle w:val="af1"/>
              <w:shd w:val="clear" w:color="auto" w:fill="auto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F3557"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  <w:t>Диаметр выходного патрубка газохода, мм</w:t>
            </w:r>
          </w:p>
        </w:tc>
        <w:tc>
          <w:tcPr>
            <w:tcW w:w="4350" w:type="dxa"/>
            <w:shd w:val="clear" w:color="auto" w:fill="FFFFFF"/>
          </w:tcPr>
          <w:p w14:paraId="075A7E38" w14:textId="77777777" w:rsidR="002F3557" w:rsidRPr="002F3557" w:rsidRDefault="002F3557" w:rsidP="008831F5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2F3557" w:rsidRPr="002F3557" w14:paraId="0FA581EC" w14:textId="77777777" w:rsidTr="003E5E58">
        <w:trPr>
          <w:trHeight w:hRule="exact" w:val="576"/>
          <w:jc w:val="center"/>
        </w:trPr>
        <w:tc>
          <w:tcPr>
            <w:tcW w:w="5524" w:type="dxa"/>
            <w:shd w:val="clear" w:color="auto" w:fill="FFFFFF"/>
            <w:vAlign w:val="bottom"/>
          </w:tcPr>
          <w:p w14:paraId="2A63D230" w14:textId="77777777" w:rsidR="002F3557" w:rsidRPr="002F3557" w:rsidRDefault="002F3557" w:rsidP="008831F5">
            <w:pPr>
              <w:pStyle w:val="af1"/>
              <w:shd w:val="clear" w:color="auto" w:fill="auto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F3557"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  <w:t xml:space="preserve">Температура дымовых газов на выходе из котла при </w:t>
            </w:r>
            <w:r w:rsidRPr="002F3557">
              <w:rPr>
                <w:rFonts w:ascii="Montserrat" w:hAnsi="Montserrat"/>
                <w:b/>
                <w:bCs/>
                <w:sz w:val="24"/>
                <w:szCs w:val="24"/>
                <w:lang w:val="en-US" w:bidi="en-US"/>
              </w:rPr>
              <w:t>max</w:t>
            </w:r>
            <w:r w:rsidRPr="002F3557">
              <w:rPr>
                <w:rFonts w:ascii="Montserrat" w:hAnsi="Montserrat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2F3557"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  <w:t xml:space="preserve">нагрузке, </w:t>
            </w:r>
            <w:proofErr w:type="spellStart"/>
            <w:r w:rsidRPr="002F3557">
              <w:rPr>
                <w:rFonts w:ascii="Montserrat" w:hAnsi="Montserrat"/>
                <w:b/>
                <w:bCs/>
                <w:sz w:val="24"/>
                <w:szCs w:val="24"/>
                <w:vertAlign w:val="superscript"/>
                <w:lang w:eastAsia="ru-RU" w:bidi="ru-RU"/>
              </w:rPr>
              <w:t>о</w:t>
            </w:r>
            <w:r w:rsidRPr="002F3557"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  <w:t>С</w:t>
            </w:r>
            <w:proofErr w:type="spellEnd"/>
          </w:p>
        </w:tc>
        <w:tc>
          <w:tcPr>
            <w:tcW w:w="4350" w:type="dxa"/>
            <w:shd w:val="clear" w:color="auto" w:fill="FFFFFF"/>
          </w:tcPr>
          <w:p w14:paraId="52833C1A" w14:textId="77777777" w:rsidR="002F3557" w:rsidRPr="002F3557" w:rsidRDefault="002F3557" w:rsidP="008831F5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2F3557" w:rsidRPr="002F3557" w14:paraId="1621D2AF" w14:textId="77777777" w:rsidTr="003E5E58">
        <w:trPr>
          <w:trHeight w:hRule="exact" w:val="346"/>
          <w:jc w:val="center"/>
        </w:trPr>
        <w:tc>
          <w:tcPr>
            <w:tcW w:w="5524" w:type="dxa"/>
            <w:shd w:val="clear" w:color="auto" w:fill="FFFFFF"/>
            <w:vAlign w:val="bottom"/>
          </w:tcPr>
          <w:p w14:paraId="5B75F15B" w14:textId="77777777" w:rsidR="002F3557" w:rsidRPr="002F3557" w:rsidRDefault="002F3557" w:rsidP="008831F5">
            <w:pPr>
              <w:pStyle w:val="af1"/>
              <w:shd w:val="clear" w:color="auto" w:fill="auto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F3557"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  <w:t>Давление дымовых газов на выходе из котла, МПа</w:t>
            </w:r>
          </w:p>
        </w:tc>
        <w:tc>
          <w:tcPr>
            <w:tcW w:w="4350" w:type="dxa"/>
            <w:shd w:val="clear" w:color="auto" w:fill="FFFFFF"/>
          </w:tcPr>
          <w:p w14:paraId="56B919DB" w14:textId="77777777" w:rsidR="002F3557" w:rsidRPr="002F3557" w:rsidRDefault="002F3557" w:rsidP="008831F5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2F3557" w:rsidRPr="002F3557" w14:paraId="23F41F12" w14:textId="77777777" w:rsidTr="003E5E58">
        <w:trPr>
          <w:trHeight w:hRule="exact" w:val="346"/>
          <w:jc w:val="center"/>
        </w:trPr>
        <w:tc>
          <w:tcPr>
            <w:tcW w:w="5524" w:type="dxa"/>
            <w:shd w:val="clear" w:color="auto" w:fill="FFFFFF"/>
            <w:vAlign w:val="bottom"/>
          </w:tcPr>
          <w:p w14:paraId="2A9C3B2C" w14:textId="77777777" w:rsidR="002F3557" w:rsidRPr="002F3557" w:rsidRDefault="002F3557" w:rsidP="008831F5">
            <w:pPr>
              <w:pStyle w:val="af1"/>
              <w:shd w:val="clear" w:color="auto" w:fill="auto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F3557"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  <w:t>Расстояние горизонтального газохода от земли, мм</w:t>
            </w:r>
          </w:p>
        </w:tc>
        <w:tc>
          <w:tcPr>
            <w:tcW w:w="4350" w:type="dxa"/>
            <w:shd w:val="clear" w:color="auto" w:fill="FFFFFF"/>
          </w:tcPr>
          <w:p w14:paraId="4696D848" w14:textId="77777777" w:rsidR="002F3557" w:rsidRPr="002F3557" w:rsidRDefault="002F3557" w:rsidP="008831F5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2F3557" w:rsidRPr="002F3557" w14:paraId="3852BA1D" w14:textId="77777777" w:rsidTr="003E5E58">
        <w:trPr>
          <w:trHeight w:hRule="exact" w:val="576"/>
          <w:jc w:val="center"/>
        </w:trPr>
        <w:tc>
          <w:tcPr>
            <w:tcW w:w="5524" w:type="dxa"/>
            <w:shd w:val="clear" w:color="auto" w:fill="FFFFFF"/>
            <w:vAlign w:val="bottom"/>
          </w:tcPr>
          <w:p w14:paraId="51943328" w14:textId="77777777" w:rsidR="002F3557" w:rsidRPr="002F3557" w:rsidRDefault="002F3557" w:rsidP="002F3557">
            <w:pPr>
              <w:pStyle w:val="af1"/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</w:pPr>
            <w:r w:rsidRPr="002F3557"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  <w:t>Расстояние горизонтального патрубка до вертикального</w:t>
            </w:r>
          </w:p>
          <w:p w14:paraId="6A41E583" w14:textId="3D7B7074" w:rsidR="002F3557" w:rsidRPr="002F3557" w:rsidRDefault="002F3557" w:rsidP="002F3557">
            <w:pPr>
              <w:pStyle w:val="af1"/>
              <w:shd w:val="clear" w:color="auto" w:fill="auto"/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</w:pPr>
            <w:r w:rsidRPr="002F3557"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  <w:t>ствола трубы, мм</w:t>
            </w:r>
          </w:p>
        </w:tc>
        <w:tc>
          <w:tcPr>
            <w:tcW w:w="4350" w:type="dxa"/>
            <w:shd w:val="clear" w:color="auto" w:fill="FFFFFF"/>
          </w:tcPr>
          <w:p w14:paraId="7D0EB56B" w14:textId="77777777" w:rsidR="002F3557" w:rsidRPr="002F3557" w:rsidRDefault="002F3557" w:rsidP="008831F5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2F3557" w:rsidRPr="002F3557" w14:paraId="4E36D7E5" w14:textId="77777777" w:rsidTr="003E5E58">
        <w:trPr>
          <w:trHeight w:hRule="exact" w:val="576"/>
          <w:jc w:val="center"/>
        </w:trPr>
        <w:tc>
          <w:tcPr>
            <w:tcW w:w="5524" w:type="dxa"/>
            <w:shd w:val="clear" w:color="auto" w:fill="FFFFFF"/>
            <w:vAlign w:val="bottom"/>
          </w:tcPr>
          <w:p w14:paraId="6758B201" w14:textId="77777777" w:rsidR="002F3557" w:rsidRPr="002F3557" w:rsidRDefault="002F3557" w:rsidP="008831F5">
            <w:pPr>
              <w:pStyle w:val="af1"/>
              <w:shd w:val="clear" w:color="auto" w:fill="auto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F3557"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  <w:t>Расстояние горизонтального патрубка до вертикального ствола трубы, мм</w:t>
            </w:r>
          </w:p>
        </w:tc>
        <w:tc>
          <w:tcPr>
            <w:tcW w:w="4350" w:type="dxa"/>
            <w:shd w:val="clear" w:color="auto" w:fill="FFFFFF"/>
          </w:tcPr>
          <w:p w14:paraId="50B1C09B" w14:textId="77777777" w:rsidR="002F3557" w:rsidRPr="002F3557" w:rsidRDefault="002F3557" w:rsidP="008831F5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2F3557" w:rsidRPr="002F3557" w14:paraId="7B36BA7A" w14:textId="77777777" w:rsidTr="003E5E58">
        <w:trPr>
          <w:trHeight w:hRule="exact" w:val="341"/>
          <w:jc w:val="center"/>
        </w:trPr>
        <w:tc>
          <w:tcPr>
            <w:tcW w:w="5524" w:type="dxa"/>
            <w:shd w:val="clear" w:color="auto" w:fill="FFFFFF"/>
            <w:vAlign w:val="bottom"/>
          </w:tcPr>
          <w:p w14:paraId="29054103" w14:textId="77777777" w:rsidR="002F3557" w:rsidRPr="002F3557" w:rsidRDefault="002F3557" w:rsidP="008831F5">
            <w:pPr>
              <w:pStyle w:val="af1"/>
              <w:shd w:val="clear" w:color="auto" w:fill="auto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F3557"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  <w:t>Необходимость маркировочной окраски</w:t>
            </w:r>
          </w:p>
        </w:tc>
        <w:tc>
          <w:tcPr>
            <w:tcW w:w="4350" w:type="dxa"/>
            <w:shd w:val="clear" w:color="auto" w:fill="FFFFFF"/>
          </w:tcPr>
          <w:p w14:paraId="499BDB3E" w14:textId="77777777" w:rsidR="002F3557" w:rsidRPr="002F3557" w:rsidRDefault="002F3557" w:rsidP="008831F5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2F3557" w:rsidRPr="002F3557" w14:paraId="655B079F" w14:textId="77777777" w:rsidTr="003E5E58">
        <w:trPr>
          <w:trHeight w:hRule="exact" w:val="346"/>
          <w:jc w:val="center"/>
        </w:trPr>
        <w:tc>
          <w:tcPr>
            <w:tcW w:w="5524" w:type="dxa"/>
            <w:shd w:val="clear" w:color="auto" w:fill="FFFFFF"/>
            <w:vAlign w:val="bottom"/>
          </w:tcPr>
          <w:p w14:paraId="7D9CDC2B" w14:textId="77777777" w:rsidR="002F3557" w:rsidRPr="002F3557" w:rsidRDefault="002F3557" w:rsidP="008831F5">
            <w:pPr>
              <w:pStyle w:val="af1"/>
              <w:shd w:val="clear" w:color="auto" w:fill="auto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F3557"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  <w:t>Наличие теплоизоляции</w:t>
            </w:r>
          </w:p>
        </w:tc>
        <w:tc>
          <w:tcPr>
            <w:tcW w:w="4350" w:type="dxa"/>
            <w:shd w:val="clear" w:color="auto" w:fill="FFFFFF"/>
          </w:tcPr>
          <w:p w14:paraId="05B75596" w14:textId="77777777" w:rsidR="002F3557" w:rsidRPr="002F3557" w:rsidRDefault="002F3557" w:rsidP="008831F5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2F3557" w:rsidRPr="002F3557" w14:paraId="27D792A6" w14:textId="77777777" w:rsidTr="003E5E58">
        <w:trPr>
          <w:trHeight w:hRule="exact" w:val="350"/>
          <w:jc w:val="center"/>
        </w:trPr>
        <w:tc>
          <w:tcPr>
            <w:tcW w:w="5524" w:type="dxa"/>
            <w:shd w:val="clear" w:color="auto" w:fill="FFFFFF"/>
            <w:vAlign w:val="bottom"/>
          </w:tcPr>
          <w:p w14:paraId="70405E70" w14:textId="77777777" w:rsidR="002F3557" w:rsidRPr="002F3557" w:rsidRDefault="002F3557" w:rsidP="008831F5">
            <w:pPr>
              <w:pStyle w:val="af1"/>
              <w:shd w:val="clear" w:color="auto" w:fill="auto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2F3557"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  <w:t>Нагрузка</w:t>
            </w:r>
          </w:p>
        </w:tc>
        <w:tc>
          <w:tcPr>
            <w:tcW w:w="4350" w:type="dxa"/>
            <w:shd w:val="clear" w:color="auto" w:fill="FFFFFF"/>
            <w:vAlign w:val="bottom"/>
          </w:tcPr>
          <w:p w14:paraId="7073DC4E" w14:textId="77777777" w:rsidR="002F3557" w:rsidRPr="002F3557" w:rsidRDefault="002F3557" w:rsidP="008831F5">
            <w:pPr>
              <w:pStyle w:val="af1"/>
              <w:shd w:val="clear" w:color="auto" w:fill="auto"/>
              <w:tabs>
                <w:tab w:val="left" w:pos="2261"/>
              </w:tabs>
              <w:rPr>
                <w:rFonts w:ascii="Montserrat" w:hAnsi="Montserrat"/>
                <w:sz w:val="24"/>
                <w:szCs w:val="24"/>
              </w:rPr>
            </w:pPr>
            <w:r w:rsidRPr="002F3557">
              <w:rPr>
                <w:rFonts w:ascii="Montserrat" w:hAnsi="Montserrat"/>
                <w:b/>
                <w:bCs/>
                <w:color w:val="333333"/>
                <w:sz w:val="24"/>
                <w:szCs w:val="24"/>
                <w:lang w:eastAsia="ru-RU" w:bidi="ru-RU"/>
              </w:rPr>
              <w:t xml:space="preserve">□ </w:t>
            </w:r>
            <w:r w:rsidRPr="002F3557">
              <w:rPr>
                <w:rFonts w:ascii="Montserrat" w:hAnsi="Montserrat"/>
                <w:sz w:val="24"/>
                <w:szCs w:val="24"/>
                <w:lang w:eastAsia="ru-RU" w:bidi="ru-RU"/>
              </w:rPr>
              <w:t>сезонная</w:t>
            </w:r>
            <w:r w:rsidRPr="002F3557">
              <w:rPr>
                <w:rFonts w:ascii="Montserrat" w:hAnsi="Montserrat"/>
                <w:sz w:val="24"/>
                <w:szCs w:val="24"/>
                <w:lang w:eastAsia="ru-RU" w:bidi="ru-RU"/>
              </w:rPr>
              <w:tab/>
            </w:r>
            <w:r w:rsidRPr="002F3557">
              <w:rPr>
                <w:rFonts w:ascii="Montserrat" w:hAnsi="Montserrat"/>
                <w:b/>
                <w:bCs/>
                <w:color w:val="333333"/>
                <w:sz w:val="24"/>
                <w:szCs w:val="24"/>
                <w:lang w:eastAsia="ru-RU" w:bidi="ru-RU"/>
              </w:rPr>
              <w:t xml:space="preserve">□ </w:t>
            </w:r>
            <w:r w:rsidRPr="002F3557">
              <w:rPr>
                <w:rFonts w:ascii="Montserrat" w:hAnsi="Montserrat"/>
                <w:sz w:val="24"/>
                <w:szCs w:val="24"/>
                <w:lang w:eastAsia="ru-RU" w:bidi="ru-RU"/>
              </w:rPr>
              <w:t>круглогодичная</w:t>
            </w:r>
          </w:p>
        </w:tc>
      </w:tr>
      <w:tr w:rsidR="002F3557" w:rsidRPr="002F3557" w14:paraId="238A444C" w14:textId="77777777" w:rsidTr="003E5E58">
        <w:trPr>
          <w:trHeight w:hRule="exact" w:val="350"/>
          <w:jc w:val="center"/>
        </w:trPr>
        <w:tc>
          <w:tcPr>
            <w:tcW w:w="5524" w:type="dxa"/>
            <w:shd w:val="clear" w:color="auto" w:fill="FFFFFF"/>
            <w:vAlign w:val="bottom"/>
          </w:tcPr>
          <w:p w14:paraId="11570642" w14:textId="77777777" w:rsidR="002F3557" w:rsidRPr="002F3557" w:rsidRDefault="002F3557" w:rsidP="008831F5">
            <w:pPr>
              <w:pStyle w:val="af1"/>
              <w:shd w:val="clear" w:color="auto" w:fill="auto"/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2F3557"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  <w:t>Молниеприемник</w:t>
            </w:r>
            <w:proofErr w:type="spellEnd"/>
          </w:p>
        </w:tc>
        <w:tc>
          <w:tcPr>
            <w:tcW w:w="4350" w:type="dxa"/>
            <w:shd w:val="clear" w:color="auto" w:fill="FFFFFF"/>
            <w:vAlign w:val="bottom"/>
          </w:tcPr>
          <w:p w14:paraId="5297C5C0" w14:textId="77777777" w:rsidR="002F3557" w:rsidRPr="002F3557" w:rsidRDefault="002F3557" w:rsidP="002F3557">
            <w:pPr>
              <w:pStyle w:val="af1"/>
              <w:tabs>
                <w:tab w:val="left" w:pos="2261"/>
              </w:tabs>
              <w:rPr>
                <w:rFonts w:ascii="Montserrat" w:hAnsi="Montserrat"/>
                <w:b/>
                <w:bCs/>
                <w:color w:val="333333"/>
                <w:sz w:val="24"/>
                <w:szCs w:val="24"/>
                <w:lang w:eastAsia="ru-RU" w:bidi="ru-RU"/>
              </w:rPr>
            </w:pPr>
          </w:p>
        </w:tc>
      </w:tr>
      <w:tr w:rsidR="002F3557" w:rsidRPr="002F3557" w14:paraId="01B18BE2" w14:textId="77777777" w:rsidTr="003E5E58">
        <w:trPr>
          <w:trHeight w:hRule="exact" w:val="350"/>
          <w:jc w:val="center"/>
        </w:trPr>
        <w:tc>
          <w:tcPr>
            <w:tcW w:w="5524" w:type="dxa"/>
            <w:shd w:val="clear" w:color="auto" w:fill="FFFFFF"/>
            <w:vAlign w:val="bottom"/>
          </w:tcPr>
          <w:p w14:paraId="0A6AE085" w14:textId="77777777" w:rsidR="002F3557" w:rsidRPr="002F3557" w:rsidRDefault="002F3557" w:rsidP="008831F5">
            <w:pPr>
              <w:pStyle w:val="af1"/>
              <w:shd w:val="clear" w:color="auto" w:fill="auto"/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2F3557"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  <w:t>Светоограждение</w:t>
            </w:r>
            <w:proofErr w:type="spellEnd"/>
          </w:p>
        </w:tc>
        <w:tc>
          <w:tcPr>
            <w:tcW w:w="4350" w:type="dxa"/>
            <w:shd w:val="clear" w:color="auto" w:fill="FFFFFF"/>
            <w:vAlign w:val="bottom"/>
          </w:tcPr>
          <w:p w14:paraId="4133F7AD" w14:textId="77777777" w:rsidR="002F3557" w:rsidRPr="002F3557" w:rsidRDefault="002F3557" w:rsidP="002F3557">
            <w:pPr>
              <w:pStyle w:val="af1"/>
              <w:tabs>
                <w:tab w:val="left" w:pos="2261"/>
              </w:tabs>
              <w:rPr>
                <w:rFonts w:ascii="Montserrat" w:hAnsi="Montserrat"/>
                <w:b/>
                <w:bCs/>
                <w:color w:val="333333"/>
                <w:sz w:val="24"/>
                <w:szCs w:val="24"/>
                <w:lang w:eastAsia="ru-RU" w:bidi="ru-RU"/>
              </w:rPr>
            </w:pPr>
          </w:p>
        </w:tc>
      </w:tr>
      <w:tr w:rsidR="002F3557" w:rsidRPr="002F3557" w14:paraId="7090F69D" w14:textId="77777777" w:rsidTr="003E5E58">
        <w:trPr>
          <w:trHeight w:hRule="exact" w:val="350"/>
          <w:jc w:val="center"/>
        </w:trPr>
        <w:tc>
          <w:tcPr>
            <w:tcW w:w="5524" w:type="dxa"/>
            <w:shd w:val="clear" w:color="auto" w:fill="FFFFFF"/>
            <w:vAlign w:val="bottom"/>
          </w:tcPr>
          <w:p w14:paraId="134FFD06" w14:textId="77777777" w:rsidR="002F3557" w:rsidRPr="002F3557" w:rsidRDefault="002F3557" w:rsidP="008831F5">
            <w:pPr>
              <w:pStyle w:val="af1"/>
              <w:shd w:val="clear" w:color="auto" w:fill="auto"/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</w:pPr>
            <w:r w:rsidRPr="002F3557">
              <w:rPr>
                <w:rFonts w:ascii="Montserrat" w:hAnsi="Montserrat"/>
                <w:b/>
                <w:bCs/>
                <w:sz w:val="24"/>
                <w:szCs w:val="24"/>
                <w:lang w:eastAsia="ru-RU" w:bidi="ru-RU"/>
              </w:rPr>
              <w:t>Анкерный блок</w:t>
            </w:r>
          </w:p>
        </w:tc>
        <w:tc>
          <w:tcPr>
            <w:tcW w:w="4350" w:type="dxa"/>
            <w:shd w:val="clear" w:color="auto" w:fill="FFFFFF"/>
            <w:vAlign w:val="bottom"/>
          </w:tcPr>
          <w:p w14:paraId="7EAA9131" w14:textId="77777777" w:rsidR="002F3557" w:rsidRPr="002F3557" w:rsidRDefault="002F3557" w:rsidP="002F3557">
            <w:pPr>
              <w:pStyle w:val="af1"/>
              <w:tabs>
                <w:tab w:val="left" w:pos="2261"/>
              </w:tabs>
              <w:rPr>
                <w:rFonts w:ascii="Montserrat" w:hAnsi="Montserrat"/>
                <w:b/>
                <w:bCs/>
                <w:color w:val="333333"/>
                <w:sz w:val="24"/>
                <w:szCs w:val="24"/>
                <w:lang w:eastAsia="ru-RU" w:bidi="ru-RU"/>
              </w:rPr>
            </w:pPr>
          </w:p>
        </w:tc>
      </w:tr>
    </w:tbl>
    <w:p w14:paraId="6C68E206" w14:textId="0EB3F84B" w:rsidR="002F3557" w:rsidRPr="002F3557" w:rsidRDefault="002F3557" w:rsidP="002F3557">
      <w:pPr>
        <w:rPr>
          <w:rFonts w:ascii="Montserrat" w:hAnsi="Montserrat"/>
          <w:sz w:val="24"/>
          <w:szCs w:val="24"/>
        </w:rPr>
      </w:pPr>
    </w:p>
    <w:bookmarkEnd w:id="0"/>
    <w:p w14:paraId="72DD677F" w14:textId="57A013B1" w:rsidR="002F3557" w:rsidRPr="002F3557" w:rsidRDefault="002F3557" w:rsidP="002F3557">
      <w:pPr>
        <w:pStyle w:val="20"/>
        <w:shd w:val="clear" w:color="auto" w:fill="auto"/>
        <w:rPr>
          <w:rFonts w:ascii="Montserrat" w:hAnsi="Montserrat"/>
          <w:sz w:val="24"/>
          <w:szCs w:val="24"/>
          <w:lang w:eastAsia="ru-RU" w:bidi="ru-RU"/>
        </w:rPr>
      </w:pPr>
      <w:r w:rsidRPr="002F3557">
        <w:rPr>
          <w:rFonts w:ascii="Montserrat" w:hAnsi="Montserrat"/>
          <w:sz w:val="24"/>
          <w:szCs w:val="24"/>
          <w:lang w:eastAsia="ru-RU" w:bidi="ru-RU"/>
        </w:rPr>
        <w:t>Дополнительные требования</w:t>
      </w:r>
    </w:p>
    <w:p w14:paraId="332041D2" w14:textId="77777777" w:rsidR="002F3557" w:rsidRPr="002F3557" w:rsidRDefault="002F3557" w:rsidP="002F3557">
      <w:pPr>
        <w:pStyle w:val="20"/>
        <w:shd w:val="clear" w:color="auto" w:fill="auto"/>
        <w:rPr>
          <w:rFonts w:ascii="Montserrat" w:hAnsi="Montserrat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F3557" w:rsidRPr="002F3557" w14:paraId="15828935" w14:textId="77777777" w:rsidTr="00B41BB4">
        <w:trPr>
          <w:trHeight w:val="4089"/>
        </w:trPr>
        <w:tc>
          <w:tcPr>
            <w:tcW w:w="9912" w:type="dxa"/>
          </w:tcPr>
          <w:p w14:paraId="782DF0F9" w14:textId="77777777" w:rsidR="002F3557" w:rsidRPr="002F3557" w:rsidRDefault="002F3557" w:rsidP="002F3557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bookmarkEnd w:id="1"/>
    </w:tbl>
    <w:p w14:paraId="29490F51" w14:textId="77777777" w:rsidR="002F3557" w:rsidRPr="002F3557" w:rsidRDefault="002F3557" w:rsidP="002F3557">
      <w:pPr>
        <w:rPr>
          <w:rFonts w:ascii="Montserrat" w:hAnsi="Montserrat"/>
          <w:sz w:val="24"/>
          <w:szCs w:val="24"/>
        </w:rPr>
      </w:pPr>
    </w:p>
    <w:sectPr w:rsidR="002F3557" w:rsidRPr="002F3557" w:rsidSect="007E6641">
      <w:headerReference w:type="default" r:id="rId8"/>
      <w:footerReference w:type="default" r:id="rId9"/>
      <w:pgSz w:w="11906" w:h="16838"/>
      <w:pgMar w:top="805" w:right="850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28D32" w14:textId="77777777" w:rsidR="007E6641" w:rsidRDefault="007E6641" w:rsidP="007E6641">
      <w:pPr>
        <w:spacing w:after="0" w:line="240" w:lineRule="auto"/>
      </w:pPr>
      <w:r>
        <w:separator/>
      </w:r>
    </w:p>
  </w:endnote>
  <w:endnote w:type="continuationSeparator" w:id="0">
    <w:p w14:paraId="7F0A22A7" w14:textId="77777777" w:rsidR="007E6641" w:rsidRDefault="007E6641" w:rsidP="007E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8328164"/>
      <w:docPartObj>
        <w:docPartGallery w:val="Page Numbers (Bottom of Page)"/>
        <w:docPartUnique/>
      </w:docPartObj>
    </w:sdtPr>
    <w:sdtContent>
      <w:p w14:paraId="0A80E44C" w14:textId="08DE66E2" w:rsidR="007F2BAA" w:rsidRDefault="007F2BA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763978" w14:textId="77777777" w:rsidR="007F2BAA" w:rsidRDefault="007F2B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212FC" w14:textId="77777777" w:rsidR="007E6641" w:rsidRDefault="007E6641" w:rsidP="007E6641">
      <w:pPr>
        <w:spacing w:after="0" w:line="240" w:lineRule="auto"/>
      </w:pPr>
      <w:r>
        <w:separator/>
      </w:r>
    </w:p>
  </w:footnote>
  <w:footnote w:type="continuationSeparator" w:id="0">
    <w:p w14:paraId="65E8EFA9" w14:textId="77777777" w:rsidR="007E6641" w:rsidRDefault="007E6641" w:rsidP="007E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B52B1" w14:textId="77777777" w:rsidR="007E6641" w:rsidRDefault="007E6641">
    <w:pPr>
      <w:pStyle w:val="a8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A4790CE" wp14:editId="468AEB01">
          <wp:simplePos x="0" y="0"/>
          <wp:positionH relativeFrom="page">
            <wp:posOffset>5715</wp:posOffset>
          </wp:positionH>
          <wp:positionV relativeFrom="page">
            <wp:posOffset>39370</wp:posOffset>
          </wp:positionV>
          <wp:extent cx="7532998" cy="1543050"/>
          <wp:effectExtent l="0" t="0" r="0" b="0"/>
          <wp:wrapTight wrapText="bothSides">
            <wp:wrapPolygon edited="0">
              <wp:start x="0" y="0"/>
              <wp:lineTo x="0" y="21333"/>
              <wp:lineTo x="21524" y="21333"/>
              <wp:lineTo x="21524" y="0"/>
              <wp:lineTo x="0" y="0"/>
            </wp:wrapPolygon>
          </wp:wrapTight>
          <wp:docPr id="19" name="Рисунок 19" descr="D:\Работа\Energy Point\коммерческое\images\header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ота\Energy Point\коммерческое\images\header_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998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79AF"/>
    <w:multiLevelType w:val="hybridMultilevel"/>
    <w:tmpl w:val="6D408CEE"/>
    <w:lvl w:ilvl="0" w:tplc="47723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0209DC"/>
    <w:multiLevelType w:val="hybridMultilevel"/>
    <w:tmpl w:val="D5CA3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218C5"/>
    <w:multiLevelType w:val="multilevel"/>
    <w:tmpl w:val="E0768D8E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333333"/>
        <w:spacing w:val="0"/>
        <w:w w:val="100"/>
        <w:position w:val="0"/>
        <w:sz w:val="38"/>
        <w:szCs w:val="3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7A6B92"/>
    <w:multiLevelType w:val="hybridMultilevel"/>
    <w:tmpl w:val="30E4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E103C"/>
    <w:multiLevelType w:val="hybridMultilevel"/>
    <w:tmpl w:val="77C07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23"/>
    <w:rsid w:val="00034ABB"/>
    <w:rsid w:val="00050433"/>
    <w:rsid w:val="000623D6"/>
    <w:rsid w:val="00110242"/>
    <w:rsid w:val="001106CE"/>
    <w:rsid w:val="00111DCF"/>
    <w:rsid w:val="001179B5"/>
    <w:rsid w:val="00167C85"/>
    <w:rsid w:val="001C14AE"/>
    <w:rsid w:val="001C749C"/>
    <w:rsid w:val="001F77F8"/>
    <w:rsid w:val="002612BD"/>
    <w:rsid w:val="002640AA"/>
    <w:rsid w:val="002A469A"/>
    <w:rsid w:val="002E0F54"/>
    <w:rsid w:val="002E4987"/>
    <w:rsid w:val="002F3557"/>
    <w:rsid w:val="00305806"/>
    <w:rsid w:val="00311DED"/>
    <w:rsid w:val="0032027D"/>
    <w:rsid w:val="00350A36"/>
    <w:rsid w:val="0037664C"/>
    <w:rsid w:val="003A6BE1"/>
    <w:rsid w:val="003B2A99"/>
    <w:rsid w:val="003E5E58"/>
    <w:rsid w:val="003F3803"/>
    <w:rsid w:val="004151F4"/>
    <w:rsid w:val="0042480D"/>
    <w:rsid w:val="00432198"/>
    <w:rsid w:val="004324F0"/>
    <w:rsid w:val="004A7D28"/>
    <w:rsid w:val="004D0524"/>
    <w:rsid w:val="004E7D60"/>
    <w:rsid w:val="004F6502"/>
    <w:rsid w:val="00551060"/>
    <w:rsid w:val="00586DF2"/>
    <w:rsid w:val="005E07C7"/>
    <w:rsid w:val="006021BF"/>
    <w:rsid w:val="0067690E"/>
    <w:rsid w:val="006D2E28"/>
    <w:rsid w:val="00732F3B"/>
    <w:rsid w:val="00744AE3"/>
    <w:rsid w:val="00767FDF"/>
    <w:rsid w:val="007E6641"/>
    <w:rsid w:val="007F2BAA"/>
    <w:rsid w:val="007F6984"/>
    <w:rsid w:val="00875AD7"/>
    <w:rsid w:val="00884512"/>
    <w:rsid w:val="008E6B80"/>
    <w:rsid w:val="008F6288"/>
    <w:rsid w:val="009239F3"/>
    <w:rsid w:val="0092722A"/>
    <w:rsid w:val="009372CD"/>
    <w:rsid w:val="009C24E5"/>
    <w:rsid w:val="009D2893"/>
    <w:rsid w:val="009E075A"/>
    <w:rsid w:val="00A1118D"/>
    <w:rsid w:val="00A619F5"/>
    <w:rsid w:val="00A85FD9"/>
    <w:rsid w:val="00AB1380"/>
    <w:rsid w:val="00AE6C22"/>
    <w:rsid w:val="00AF65FC"/>
    <w:rsid w:val="00B2203B"/>
    <w:rsid w:val="00B3732B"/>
    <w:rsid w:val="00B41BB4"/>
    <w:rsid w:val="00B54888"/>
    <w:rsid w:val="00B719D6"/>
    <w:rsid w:val="00B71CE8"/>
    <w:rsid w:val="00B90C9C"/>
    <w:rsid w:val="00C14245"/>
    <w:rsid w:val="00C4720D"/>
    <w:rsid w:val="00C61438"/>
    <w:rsid w:val="00C75AC6"/>
    <w:rsid w:val="00CB0E8C"/>
    <w:rsid w:val="00CF2D1B"/>
    <w:rsid w:val="00D94650"/>
    <w:rsid w:val="00DB369E"/>
    <w:rsid w:val="00DF628E"/>
    <w:rsid w:val="00E061ED"/>
    <w:rsid w:val="00E41B2D"/>
    <w:rsid w:val="00F35BBF"/>
    <w:rsid w:val="00F5050A"/>
    <w:rsid w:val="00F66E8B"/>
    <w:rsid w:val="00FA4A20"/>
    <w:rsid w:val="00FB15A5"/>
    <w:rsid w:val="00FF0A7E"/>
    <w:rsid w:val="00F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4901"/>
  <w15:chartTrackingRefBased/>
  <w15:docId w15:val="{95F41F5D-177B-4189-AFD3-818DAFD4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D2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F2D23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F2D23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F0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0A7E"/>
    <w:rPr>
      <w:rFonts w:ascii="Segoe UI" w:eastAsia="Calibri" w:hAnsi="Segoe UI" w:cs="Segoe UI"/>
      <w:sz w:val="18"/>
      <w:szCs w:val="18"/>
      <w:lang w:eastAsia="ar-SA"/>
    </w:rPr>
  </w:style>
  <w:style w:type="table" w:styleId="-55">
    <w:name w:val="List Table 5 Dark Accent 5"/>
    <w:basedOn w:val="a1"/>
    <w:uiPriority w:val="50"/>
    <w:rsid w:val="00FF0A7E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7">
    <w:name w:val="Table Grid"/>
    <w:basedOn w:val="a1"/>
    <w:uiPriority w:val="39"/>
    <w:rsid w:val="00FF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6641"/>
    <w:rPr>
      <w:rFonts w:ascii="Calibri" w:eastAsia="Calibri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7E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6641"/>
    <w:rPr>
      <w:rFonts w:ascii="Calibri" w:eastAsia="Calibri" w:hAnsi="Calibri" w:cs="Times New Roman"/>
      <w:lang w:eastAsia="ar-SA"/>
    </w:rPr>
  </w:style>
  <w:style w:type="paragraph" w:styleId="ac">
    <w:name w:val="List Paragraph"/>
    <w:basedOn w:val="a"/>
    <w:uiPriority w:val="34"/>
    <w:qFormat/>
    <w:rsid w:val="00884512"/>
    <w:pPr>
      <w:ind w:left="720"/>
      <w:contextualSpacing/>
    </w:pPr>
  </w:style>
  <w:style w:type="paragraph" w:customStyle="1" w:styleId="Default">
    <w:name w:val="Default"/>
    <w:rsid w:val="00062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0"/>
    <w:link w:val="1"/>
    <w:rsid w:val="002F3557"/>
    <w:rPr>
      <w:rFonts w:ascii="Arial" w:eastAsia="Arial" w:hAnsi="Arial" w:cs="Arial"/>
      <w:b/>
      <w:bCs/>
      <w:color w:val="00000A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2F3557"/>
    <w:rPr>
      <w:rFonts w:ascii="Arial" w:eastAsia="Arial" w:hAnsi="Arial" w:cs="Arial"/>
      <w:b/>
      <w:bCs/>
      <w:color w:val="00000A"/>
      <w:sz w:val="20"/>
      <w:szCs w:val="20"/>
      <w:shd w:val="clear" w:color="auto" w:fill="FFFFFF"/>
    </w:rPr>
  </w:style>
  <w:style w:type="character" w:customStyle="1" w:styleId="af0">
    <w:name w:val="Другое_"/>
    <w:basedOn w:val="a0"/>
    <w:link w:val="af1"/>
    <w:rsid w:val="002F3557"/>
    <w:rPr>
      <w:rFonts w:ascii="Arial" w:eastAsia="Arial" w:hAnsi="Arial" w:cs="Arial"/>
      <w:color w:val="00000A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d"/>
    <w:rsid w:val="002F3557"/>
    <w:pPr>
      <w:widowControl w:val="0"/>
      <w:shd w:val="clear" w:color="auto" w:fill="FFFFFF"/>
      <w:suppressAutoHyphens w:val="0"/>
      <w:spacing w:after="290" w:line="240" w:lineRule="auto"/>
      <w:jc w:val="center"/>
    </w:pPr>
    <w:rPr>
      <w:rFonts w:ascii="Arial" w:eastAsia="Arial" w:hAnsi="Arial" w:cs="Arial"/>
      <w:b/>
      <w:bCs/>
      <w:color w:val="00000A"/>
      <w:lang w:eastAsia="en-US"/>
    </w:rPr>
  </w:style>
  <w:style w:type="paragraph" w:customStyle="1" w:styleId="af">
    <w:name w:val="Подпись к таблице"/>
    <w:basedOn w:val="a"/>
    <w:link w:val="ae"/>
    <w:rsid w:val="002F3557"/>
    <w:pPr>
      <w:widowControl w:val="0"/>
      <w:shd w:val="clear" w:color="auto" w:fill="FFFFFF"/>
      <w:suppressAutoHyphens w:val="0"/>
      <w:spacing w:after="0" w:line="240" w:lineRule="auto"/>
    </w:pPr>
    <w:rPr>
      <w:rFonts w:ascii="Arial" w:eastAsia="Arial" w:hAnsi="Arial" w:cs="Arial"/>
      <w:b/>
      <w:bCs/>
      <w:color w:val="00000A"/>
      <w:sz w:val="20"/>
      <w:szCs w:val="20"/>
      <w:lang w:eastAsia="en-US"/>
    </w:rPr>
  </w:style>
  <w:style w:type="paragraph" w:customStyle="1" w:styleId="af1">
    <w:name w:val="Другое"/>
    <w:basedOn w:val="a"/>
    <w:link w:val="af0"/>
    <w:rsid w:val="002F3557"/>
    <w:pPr>
      <w:widowControl w:val="0"/>
      <w:shd w:val="clear" w:color="auto" w:fill="FFFFFF"/>
      <w:suppressAutoHyphens w:val="0"/>
      <w:spacing w:after="0" w:line="240" w:lineRule="auto"/>
    </w:pPr>
    <w:rPr>
      <w:rFonts w:ascii="Arial" w:eastAsia="Arial" w:hAnsi="Arial" w:cs="Arial"/>
      <w:color w:val="00000A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2F3557"/>
    <w:rPr>
      <w:rFonts w:ascii="Arial" w:eastAsia="Arial" w:hAnsi="Arial" w:cs="Arial"/>
      <w:b/>
      <w:bCs/>
      <w:color w:val="00000A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3557"/>
    <w:pPr>
      <w:widowControl w:val="0"/>
      <w:shd w:val="clear" w:color="auto" w:fill="FFFFFF"/>
      <w:suppressAutoHyphens w:val="0"/>
      <w:spacing w:after="0" w:line="240" w:lineRule="auto"/>
      <w:jc w:val="center"/>
    </w:pPr>
    <w:rPr>
      <w:rFonts w:ascii="Arial" w:eastAsia="Arial" w:hAnsi="Arial" w:cs="Arial"/>
      <w:b/>
      <w:bCs/>
      <w:color w:val="00000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3CB13-3957-48E8-A9D5-20A7E874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Станислав Доросинский</cp:lastModifiedBy>
  <cp:revision>10</cp:revision>
  <dcterms:created xsi:type="dcterms:W3CDTF">2019-11-05T12:01:00Z</dcterms:created>
  <dcterms:modified xsi:type="dcterms:W3CDTF">2020-06-25T13:11:00Z</dcterms:modified>
</cp:coreProperties>
</file>